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2B0" w:rsidRDefault="009642B0">
      <w:pPr>
        <w:rPr>
          <w:rFonts w:ascii="Tahoma" w:hAnsi="Tahoma" w:cs="Tahoma"/>
        </w:rPr>
      </w:pPr>
    </w:p>
    <w:p w:rsidR="00D61445" w:rsidRDefault="005704B0">
      <w:pPr>
        <w:rPr>
          <w:rFonts w:ascii="Tahoma" w:hAnsi="Tahoma" w:cs="Tahoma"/>
          <w:b/>
        </w:rPr>
      </w:pPr>
      <w:bookmarkStart w:id="0" w:name="_GoBack"/>
      <w:bookmarkEnd w:id="0"/>
      <w:r w:rsidRPr="005704B0">
        <w:rPr>
          <w:rFonts w:ascii="Tahoma" w:hAnsi="Tahoma" w:cs="Tahoma"/>
          <w:b/>
        </w:rPr>
        <w:t>Fragen</w:t>
      </w:r>
    </w:p>
    <w:p w:rsidR="005704B0" w:rsidRDefault="005704B0">
      <w:pPr>
        <w:rPr>
          <w:rFonts w:ascii="Tahoma" w:hAnsi="Tahoma" w:cs="Tahoma"/>
          <w:b/>
        </w:rPr>
      </w:pPr>
    </w:p>
    <w:p w:rsidR="005704B0" w:rsidRPr="00945880" w:rsidRDefault="005704B0" w:rsidP="005704B0">
      <w:pPr>
        <w:rPr>
          <w:rFonts w:cs="Tahoma"/>
        </w:rPr>
      </w:pPr>
      <w:r w:rsidRPr="00945880">
        <w:rPr>
          <w:rFonts w:cs="Tahoma"/>
        </w:rPr>
        <w:t>PROG: AB HIER „WEISS NICHT“ UND „KEINE ANGABE“ ERLAUBT</w:t>
      </w:r>
    </w:p>
    <w:p w:rsidR="005704B0" w:rsidRPr="00945880" w:rsidRDefault="005704B0" w:rsidP="005704B0">
      <w:pPr>
        <w:rPr>
          <w:rFonts w:cs="Tahoma"/>
          <w:b/>
        </w:rPr>
      </w:pPr>
      <w:r w:rsidRPr="00945880">
        <w:rPr>
          <w:rFonts w:cs="Tahoma"/>
          <w:b/>
        </w:rPr>
        <w:t>Bekanntheit Vorlage</w:t>
      </w:r>
    </w:p>
    <w:p w:rsidR="005704B0" w:rsidRPr="00945880" w:rsidRDefault="005704B0" w:rsidP="005704B0">
      <w:pPr>
        <w:numPr>
          <w:ilvl w:val="0"/>
          <w:numId w:val="3"/>
        </w:numPr>
        <w:rPr>
          <w:rFonts w:cs="Tahoma"/>
        </w:rPr>
      </w:pPr>
      <w:r w:rsidRPr="00945880">
        <w:rPr>
          <w:rFonts w:cs="Tahoma"/>
        </w:rPr>
        <w:t>Am 25. November wird in der Stadt Zürich über den Bau eines neuen Fussballstadions abgestimmt. Haben Sie schon davon gehört?</w:t>
      </w:r>
    </w:p>
    <w:p w:rsidR="005704B0" w:rsidRPr="00945880" w:rsidRDefault="005704B0" w:rsidP="005704B0">
      <w:pPr>
        <w:rPr>
          <w:rFonts w:cs="Tahoma"/>
        </w:rPr>
      </w:pPr>
      <w:r w:rsidRPr="00945880">
        <w:rPr>
          <w:rFonts w:cs="Tahoma"/>
        </w:rPr>
        <w:t> </w:t>
      </w:r>
    </w:p>
    <w:p w:rsidR="005704B0" w:rsidRPr="00945880" w:rsidRDefault="005704B0" w:rsidP="005704B0">
      <w:pPr>
        <w:ind w:left="720" w:hanging="360"/>
        <w:rPr>
          <w:rFonts w:cs="Tahoma"/>
        </w:rPr>
      </w:pPr>
      <w:r w:rsidRPr="00945880">
        <w:rPr>
          <w:rFonts w:cs="Tahoma"/>
        </w:rPr>
        <w:t>1        Ja</w:t>
      </w:r>
    </w:p>
    <w:p w:rsidR="005704B0" w:rsidRPr="00945880" w:rsidRDefault="005704B0" w:rsidP="005704B0">
      <w:pPr>
        <w:ind w:left="720" w:hanging="360"/>
        <w:rPr>
          <w:rFonts w:cs="Tahoma"/>
        </w:rPr>
      </w:pPr>
      <w:r w:rsidRPr="00945880">
        <w:rPr>
          <w:rFonts w:cs="Tahoma"/>
        </w:rPr>
        <w:t>2        Nein</w:t>
      </w:r>
    </w:p>
    <w:p w:rsidR="005704B0" w:rsidRPr="00945880" w:rsidRDefault="005704B0" w:rsidP="005704B0">
      <w:pPr>
        <w:ind w:left="720" w:hanging="360"/>
        <w:rPr>
          <w:rFonts w:cs="Tahoma"/>
        </w:rPr>
      </w:pPr>
    </w:p>
    <w:p w:rsidR="005704B0" w:rsidRDefault="005704B0" w:rsidP="005704B0">
      <w:pPr>
        <w:rPr>
          <w:rFonts w:cs="Tahoma"/>
          <w:b/>
        </w:rPr>
      </w:pPr>
    </w:p>
    <w:p w:rsidR="005704B0" w:rsidRPr="00945880" w:rsidRDefault="005704B0" w:rsidP="005704B0">
      <w:pPr>
        <w:rPr>
          <w:rFonts w:cs="Tahoma"/>
          <w:b/>
        </w:rPr>
      </w:pPr>
      <w:r w:rsidRPr="00945880">
        <w:rPr>
          <w:rFonts w:cs="Tahoma"/>
          <w:b/>
        </w:rPr>
        <w:t>Stellung zur Vorlage</w:t>
      </w:r>
    </w:p>
    <w:p w:rsidR="005704B0" w:rsidRPr="00945880" w:rsidRDefault="005704B0" w:rsidP="005704B0">
      <w:pPr>
        <w:numPr>
          <w:ilvl w:val="0"/>
          <w:numId w:val="3"/>
        </w:numPr>
        <w:rPr>
          <w:rFonts w:cs="Tahoma"/>
        </w:rPr>
      </w:pPr>
      <w:r>
        <w:rPr>
          <w:rFonts w:cs="Tahoma"/>
        </w:rPr>
        <w:t>Die Vorlage, wo</w:t>
      </w:r>
      <w:r w:rsidRPr="00945880">
        <w:rPr>
          <w:rFonts w:cs="Tahoma"/>
        </w:rPr>
        <w:t xml:space="preserve"> am 25. November zur Abstimmung kommt, sieht neben dem Bau des </w:t>
      </w:r>
      <w:proofErr w:type="spellStart"/>
      <w:r w:rsidRPr="00945880">
        <w:rPr>
          <w:rFonts w:cs="Tahoma"/>
        </w:rPr>
        <w:t>Hardturmstadions</w:t>
      </w:r>
      <w:proofErr w:type="spellEnd"/>
      <w:r w:rsidRPr="00945880">
        <w:rPr>
          <w:rFonts w:cs="Tahoma"/>
        </w:rPr>
        <w:t xml:space="preserve"> auch den Bau von Genossenschaftswohnungen und von zwei Hochhäusern</w:t>
      </w:r>
      <w:r>
        <w:rPr>
          <w:rFonts w:cs="Tahoma"/>
        </w:rPr>
        <w:t xml:space="preserve"> mit Wohnungen</w:t>
      </w:r>
      <w:r w:rsidRPr="00945880">
        <w:rPr>
          <w:rFonts w:cs="Tahoma"/>
        </w:rPr>
        <w:t xml:space="preserve"> auf diesem Areal vor. Die Kosten würden durch </w:t>
      </w:r>
      <w:r>
        <w:rPr>
          <w:rFonts w:cs="Tahoma"/>
        </w:rPr>
        <w:t xml:space="preserve">private Investoren </w:t>
      </w:r>
      <w:r w:rsidRPr="00945880">
        <w:rPr>
          <w:rFonts w:cs="Tahoma"/>
        </w:rPr>
        <w:t>gedeckt</w:t>
      </w:r>
      <w:r>
        <w:rPr>
          <w:rFonts w:cs="Tahoma"/>
        </w:rPr>
        <w:t xml:space="preserve">, wo das Bauland von der Stadt Zürich im Baurecht zu einem vergünstigten Zins zur Verfügung gestellt bekommen. </w:t>
      </w:r>
      <w:r w:rsidRPr="00945880">
        <w:rPr>
          <w:rFonts w:cs="Tahoma"/>
        </w:rPr>
        <w:t xml:space="preserve">– </w:t>
      </w:r>
      <w:r>
        <w:rPr>
          <w:rFonts w:cs="Tahoma"/>
        </w:rPr>
        <w:t>Wenn am nächsten Sonntag über diese Vorlage abgestimmt würde, wie würden Sie stimmen?</w:t>
      </w:r>
    </w:p>
    <w:p w:rsidR="005704B0" w:rsidRPr="00945880" w:rsidRDefault="005704B0" w:rsidP="005704B0">
      <w:pPr>
        <w:ind w:left="720"/>
        <w:rPr>
          <w:rFonts w:cs="Tahoma"/>
        </w:rPr>
      </w:pPr>
    </w:p>
    <w:p w:rsidR="005704B0" w:rsidRDefault="005704B0" w:rsidP="005704B0">
      <w:pPr>
        <w:numPr>
          <w:ilvl w:val="0"/>
          <w:numId w:val="2"/>
        </w:numPr>
        <w:rPr>
          <w:rFonts w:cs="Tahoma"/>
        </w:rPr>
      </w:pPr>
      <w:r>
        <w:rPr>
          <w:rFonts w:cs="Tahoma"/>
        </w:rPr>
        <w:t>Dafür</w:t>
      </w:r>
    </w:p>
    <w:p w:rsidR="005704B0" w:rsidRDefault="005704B0" w:rsidP="005704B0">
      <w:pPr>
        <w:numPr>
          <w:ilvl w:val="0"/>
          <w:numId w:val="2"/>
        </w:numPr>
        <w:rPr>
          <w:rFonts w:cs="Tahoma"/>
        </w:rPr>
      </w:pPr>
      <w:r>
        <w:rPr>
          <w:rFonts w:cs="Tahoma"/>
        </w:rPr>
        <w:t>Dagegen</w:t>
      </w:r>
    </w:p>
    <w:p w:rsidR="00714785" w:rsidRDefault="00714785" w:rsidP="00714785">
      <w:pPr>
        <w:ind w:left="720"/>
        <w:rPr>
          <w:rFonts w:cs="Tahoma"/>
        </w:rPr>
      </w:pPr>
    </w:p>
    <w:p w:rsidR="00714785" w:rsidRDefault="00714785" w:rsidP="00714785">
      <w:pPr>
        <w:ind w:left="720"/>
        <w:rPr>
          <w:rFonts w:cs="Tahoma"/>
        </w:rPr>
      </w:pPr>
    </w:p>
    <w:p w:rsidR="005704B0" w:rsidRPr="00945880" w:rsidRDefault="005704B0" w:rsidP="005704B0">
      <w:pPr>
        <w:rPr>
          <w:rFonts w:cs="Tahoma"/>
          <w:b/>
        </w:rPr>
      </w:pPr>
      <w:r w:rsidRPr="00945880">
        <w:rPr>
          <w:rFonts w:cs="Tahoma"/>
          <w:b/>
        </w:rPr>
        <w:t>Vorteile</w:t>
      </w:r>
    </w:p>
    <w:p w:rsidR="005704B0" w:rsidRPr="00945880" w:rsidRDefault="00714785" w:rsidP="005704B0">
      <w:pPr>
        <w:rPr>
          <w:rFonts w:cs="Tahoma"/>
        </w:rPr>
      </w:pPr>
      <w:r>
        <w:rPr>
          <w:rFonts w:cs="Tahoma"/>
        </w:rPr>
        <w:t>PROG</w:t>
      </w:r>
      <w:r w:rsidR="005704B0" w:rsidRPr="00945880">
        <w:rPr>
          <w:rFonts w:cs="Tahoma"/>
        </w:rPr>
        <w:t>: WENN „</w:t>
      </w:r>
      <w:r w:rsidR="005704B0">
        <w:rPr>
          <w:rFonts w:cs="Tahoma"/>
        </w:rPr>
        <w:t>DAFÜR</w:t>
      </w:r>
      <w:r w:rsidR="005704B0" w:rsidRPr="00945880">
        <w:rPr>
          <w:rFonts w:cs="Tahoma"/>
        </w:rPr>
        <w:t>“, ZUERS</w:t>
      </w:r>
      <w:r>
        <w:rPr>
          <w:rFonts w:cs="Tahoma"/>
        </w:rPr>
        <w:t>T Q3, DANN Q4</w:t>
      </w:r>
      <w:r w:rsidR="005704B0" w:rsidRPr="00945880">
        <w:rPr>
          <w:rFonts w:cs="Tahoma"/>
        </w:rPr>
        <w:t>, ANDERNFALLS</w:t>
      </w:r>
      <w:r w:rsidR="005704B0">
        <w:rPr>
          <w:rFonts w:cs="Tahoma"/>
        </w:rPr>
        <w:t xml:space="preserve"> (AUCH WEISS NICHT)</w:t>
      </w:r>
      <w:r w:rsidR="005704B0" w:rsidRPr="00945880">
        <w:rPr>
          <w:rFonts w:cs="Tahoma"/>
        </w:rPr>
        <w:t xml:space="preserve"> UMGEKEHRT</w:t>
      </w:r>
    </w:p>
    <w:p w:rsidR="005704B0" w:rsidRPr="00945880" w:rsidRDefault="005704B0" w:rsidP="005704B0">
      <w:pPr>
        <w:rPr>
          <w:rFonts w:cs="Tahoma"/>
        </w:rPr>
      </w:pPr>
    </w:p>
    <w:p w:rsidR="005704B0" w:rsidRPr="00945880" w:rsidRDefault="005704B0" w:rsidP="005704B0">
      <w:pPr>
        <w:numPr>
          <w:ilvl w:val="0"/>
          <w:numId w:val="3"/>
        </w:numPr>
        <w:rPr>
          <w:rFonts w:cs="Tahoma"/>
        </w:rPr>
      </w:pPr>
      <w:r w:rsidRPr="00945880">
        <w:rPr>
          <w:rFonts w:cs="Tahoma"/>
        </w:rPr>
        <w:t>Was sind denn aus Ihrer Sicht die Vorteile dieser Vorlage? Was spricht dafür?</w:t>
      </w:r>
    </w:p>
    <w:p w:rsidR="005704B0" w:rsidRPr="00945880" w:rsidRDefault="005704B0" w:rsidP="005704B0">
      <w:pPr>
        <w:rPr>
          <w:rFonts w:cs="Tahoma"/>
        </w:rPr>
      </w:pPr>
      <w:r w:rsidRPr="00945880">
        <w:rPr>
          <w:rFonts w:cs="Tahoma"/>
        </w:rPr>
        <w:t> </w:t>
      </w:r>
    </w:p>
    <w:p w:rsidR="005704B0" w:rsidRPr="00945880" w:rsidRDefault="005704B0" w:rsidP="005704B0">
      <w:pPr>
        <w:rPr>
          <w:rFonts w:cs="Tahoma"/>
        </w:rPr>
      </w:pPr>
      <w:r w:rsidRPr="00945880">
        <w:rPr>
          <w:rFonts w:cs="Tahoma"/>
        </w:rPr>
        <w:t>NICHT VORLESEN, MEHRFACHNENNUNG</w:t>
      </w:r>
    </w:p>
    <w:p w:rsidR="005704B0" w:rsidRPr="00945880" w:rsidRDefault="005704B0" w:rsidP="005704B0">
      <w:pPr>
        <w:rPr>
          <w:rFonts w:cs="Tahoma"/>
        </w:rPr>
      </w:pPr>
      <w:r w:rsidRPr="00945880">
        <w:rPr>
          <w:rFonts w:cs="Tahoma"/>
        </w:rPr>
        <w:t> </w:t>
      </w:r>
    </w:p>
    <w:p w:rsidR="005704B0" w:rsidRPr="00945880" w:rsidRDefault="005704B0" w:rsidP="005704B0">
      <w:pPr>
        <w:ind w:left="1080"/>
        <w:rPr>
          <w:rFonts w:cs="Tahoma"/>
        </w:rPr>
      </w:pPr>
      <w:r w:rsidRPr="00945880">
        <w:rPr>
          <w:rFonts w:cs="Tahoma"/>
        </w:rPr>
        <w:t>Keine Vorteile</w:t>
      </w:r>
    </w:p>
    <w:p w:rsidR="005704B0" w:rsidRPr="00945880" w:rsidRDefault="005704B0" w:rsidP="005704B0">
      <w:pPr>
        <w:ind w:left="372" w:firstLine="708"/>
        <w:rPr>
          <w:rFonts w:cs="Tahoma"/>
        </w:rPr>
      </w:pPr>
      <w:r w:rsidRPr="00945880">
        <w:rPr>
          <w:rFonts w:cs="Tahoma"/>
        </w:rPr>
        <w:t>Stadion kann (nur so) gebaut werden</w:t>
      </w:r>
    </w:p>
    <w:p w:rsidR="005704B0" w:rsidRPr="00945880" w:rsidRDefault="005704B0" w:rsidP="005704B0">
      <w:pPr>
        <w:ind w:left="372" w:firstLine="708"/>
        <w:rPr>
          <w:rFonts w:cs="Tahoma"/>
        </w:rPr>
      </w:pPr>
      <w:r w:rsidRPr="00945880">
        <w:rPr>
          <w:rFonts w:cs="Tahoma"/>
        </w:rPr>
        <w:t>Zürich erhält ein richtiges Fussballstadion</w:t>
      </w:r>
    </w:p>
    <w:p w:rsidR="005704B0" w:rsidRPr="00945880" w:rsidRDefault="005704B0" w:rsidP="005704B0">
      <w:pPr>
        <w:ind w:left="372" w:firstLine="708"/>
        <w:rPr>
          <w:rFonts w:cs="Tahoma"/>
        </w:rPr>
      </w:pPr>
      <w:r w:rsidRPr="00945880">
        <w:rPr>
          <w:rFonts w:cs="Tahoma"/>
        </w:rPr>
        <w:t>Privat finanziert</w:t>
      </w:r>
    </w:p>
    <w:p w:rsidR="005704B0" w:rsidRPr="00945880" w:rsidRDefault="005704B0" w:rsidP="005704B0">
      <w:pPr>
        <w:ind w:left="372" w:firstLine="708"/>
        <w:rPr>
          <w:rFonts w:cs="Tahoma"/>
        </w:rPr>
      </w:pPr>
      <w:r w:rsidRPr="00945880">
        <w:rPr>
          <w:rFonts w:cs="Tahoma"/>
        </w:rPr>
        <w:t>Ist billiger/günstiger so</w:t>
      </w:r>
    </w:p>
    <w:p w:rsidR="005704B0" w:rsidRPr="00945880" w:rsidRDefault="005704B0" w:rsidP="005704B0">
      <w:pPr>
        <w:ind w:left="372" w:firstLine="708"/>
        <w:rPr>
          <w:rFonts w:cs="Tahoma"/>
        </w:rPr>
      </w:pPr>
      <w:r w:rsidRPr="00945880">
        <w:rPr>
          <w:rFonts w:cs="Tahoma"/>
        </w:rPr>
        <w:t xml:space="preserve">Gute Gesamtlösung (Stadion </w:t>
      </w:r>
      <w:r w:rsidRPr="00945880">
        <w:rPr>
          <w:rFonts w:cs="Tahoma"/>
          <w:u w:val="single"/>
        </w:rPr>
        <w:t>und</w:t>
      </w:r>
      <w:r w:rsidRPr="00945880">
        <w:rPr>
          <w:rFonts w:cs="Tahoma"/>
        </w:rPr>
        <w:t xml:space="preserve"> Wohnungen)</w:t>
      </w:r>
    </w:p>
    <w:p w:rsidR="005704B0" w:rsidRPr="00945880" w:rsidRDefault="005704B0" w:rsidP="005704B0">
      <w:pPr>
        <w:ind w:left="372" w:firstLine="708"/>
        <w:rPr>
          <w:rFonts w:cs="Tahoma"/>
        </w:rPr>
      </w:pPr>
      <w:r w:rsidRPr="00945880">
        <w:rPr>
          <w:rFonts w:cs="Tahoma"/>
        </w:rPr>
        <w:t>Richtiger Standort für Stadion</w:t>
      </w:r>
    </w:p>
    <w:p w:rsidR="005704B0" w:rsidRPr="00945880" w:rsidRDefault="005704B0" w:rsidP="005704B0">
      <w:pPr>
        <w:ind w:left="372" w:firstLine="708"/>
        <w:rPr>
          <w:rFonts w:cs="Tahoma"/>
        </w:rPr>
      </w:pPr>
      <w:r w:rsidRPr="00945880">
        <w:rPr>
          <w:rFonts w:cs="Tahoma"/>
        </w:rPr>
        <w:lastRenderedPageBreak/>
        <w:t>Anderes, nämlich:</w:t>
      </w:r>
    </w:p>
    <w:p w:rsidR="005704B0" w:rsidRPr="00945880" w:rsidRDefault="005704B0" w:rsidP="005704B0">
      <w:pPr>
        <w:ind w:left="372" w:firstLine="708"/>
        <w:rPr>
          <w:rFonts w:cs="Tahoma"/>
        </w:rPr>
      </w:pPr>
    </w:p>
    <w:p w:rsidR="005704B0" w:rsidRPr="00945880" w:rsidRDefault="005704B0" w:rsidP="005704B0">
      <w:pPr>
        <w:rPr>
          <w:rFonts w:cs="Tahoma"/>
        </w:rPr>
      </w:pPr>
      <w:r w:rsidRPr="00945880">
        <w:rPr>
          <w:rFonts w:cs="Tahoma"/>
        </w:rPr>
        <w:t> </w:t>
      </w:r>
    </w:p>
    <w:p w:rsidR="005704B0" w:rsidRPr="00945880" w:rsidRDefault="005704B0" w:rsidP="005704B0">
      <w:pPr>
        <w:rPr>
          <w:rFonts w:cs="Tahoma"/>
          <w:b/>
        </w:rPr>
      </w:pPr>
      <w:r w:rsidRPr="00945880">
        <w:rPr>
          <w:rFonts w:cs="Tahoma"/>
        </w:rPr>
        <w:t> </w:t>
      </w:r>
      <w:r w:rsidRPr="00945880">
        <w:rPr>
          <w:rFonts w:cs="Tahoma"/>
          <w:b/>
        </w:rPr>
        <w:t>Nachteile</w:t>
      </w:r>
    </w:p>
    <w:p w:rsidR="005704B0" w:rsidRPr="00945880" w:rsidRDefault="005704B0" w:rsidP="005704B0">
      <w:pPr>
        <w:numPr>
          <w:ilvl w:val="0"/>
          <w:numId w:val="3"/>
        </w:numPr>
        <w:rPr>
          <w:rFonts w:cs="Tahoma"/>
        </w:rPr>
      </w:pPr>
      <w:r w:rsidRPr="00945880">
        <w:rPr>
          <w:rFonts w:cs="Tahoma"/>
        </w:rPr>
        <w:t>Und wo sehen Sie Nachteile dieser Vorlage? Was spricht dagegen?</w:t>
      </w:r>
    </w:p>
    <w:p w:rsidR="005704B0" w:rsidRPr="00945880" w:rsidRDefault="005704B0" w:rsidP="005704B0">
      <w:pPr>
        <w:rPr>
          <w:rFonts w:cs="Tahoma"/>
        </w:rPr>
      </w:pPr>
      <w:r w:rsidRPr="00945880">
        <w:rPr>
          <w:rFonts w:cs="Tahoma"/>
        </w:rPr>
        <w:t> </w:t>
      </w:r>
    </w:p>
    <w:p w:rsidR="005704B0" w:rsidRPr="00945880" w:rsidRDefault="005704B0" w:rsidP="005704B0">
      <w:pPr>
        <w:rPr>
          <w:rFonts w:cs="Tahoma"/>
        </w:rPr>
      </w:pPr>
      <w:r w:rsidRPr="00945880">
        <w:rPr>
          <w:rFonts w:cs="Tahoma"/>
        </w:rPr>
        <w:t>NICHT VORLESEN, MEHRFACHNENNUNG</w:t>
      </w:r>
    </w:p>
    <w:p w:rsidR="005704B0" w:rsidRPr="00945880" w:rsidRDefault="005704B0" w:rsidP="005704B0">
      <w:pPr>
        <w:rPr>
          <w:rFonts w:cs="Tahoma"/>
        </w:rPr>
      </w:pPr>
      <w:r w:rsidRPr="00945880">
        <w:rPr>
          <w:rFonts w:cs="Tahoma"/>
        </w:rPr>
        <w:t> </w:t>
      </w:r>
    </w:p>
    <w:p w:rsidR="005704B0" w:rsidRPr="00945880" w:rsidRDefault="005704B0" w:rsidP="005704B0">
      <w:pPr>
        <w:ind w:left="372" w:firstLine="708"/>
        <w:rPr>
          <w:rFonts w:cs="Tahoma"/>
        </w:rPr>
      </w:pPr>
      <w:r w:rsidRPr="00945880">
        <w:rPr>
          <w:rFonts w:cs="Tahoma"/>
        </w:rPr>
        <w:t>Keine Nachteile</w:t>
      </w:r>
    </w:p>
    <w:p w:rsidR="005704B0" w:rsidRPr="00945880" w:rsidRDefault="005704B0" w:rsidP="005704B0">
      <w:pPr>
        <w:ind w:left="372" w:firstLine="708"/>
        <w:rPr>
          <w:rFonts w:cs="Tahoma"/>
        </w:rPr>
      </w:pPr>
      <w:r w:rsidRPr="00945880">
        <w:rPr>
          <w:rFonts w:cs="Tahoma"/>
        </w:rPr>
        <w:t>Es braucht kein Stadion</w:t>
      </w:r>
    </w:p>
    <w:p w:rsidR="005704B0" w:rsidRPr="00945880" w:rsidRDefault="005704B0" w:rsidP="005704B0">
      <w:pPr>
        <w:ind w:left="372" w:firstLine="708"/>
        <w:rPr>
          <w:rFonts w:cs="Tahoma"/>
        </w:rPr>
      </w:pPr>
      <w:r w:rsidRPr="00945880">
        <w:rPr>
          <w:rFonts w:cs="Tahoma"/>
        </w:rPr>
        <w:t>Zu teures Stadion</w:t>
      </w:r>
    </w:p>
    <w:p w:rsidR="005704B0" w:rsidRPr="00945880" w:rsidRDefault="005704B0" w:rsidP="005704B0">
      <w:pPr>
        <w:ind w:left="372" w:firstLine="708"/>
        <w:rPr>
          <w:rFonts w:cs="Tahoma"/>
        </w:rPr>
      </w:pPr>
      <w:r w:rsidRPr="00945880">
        <w:rPr>
          <w:rFonts w:cs="Tahoma"/>
        </w:rPr>
        <w:t>Falscher Standort für Stadion</w:t>
      </w:r>
    </w:p>
    <w:p w:rsidR="005704B0" w:rsidRPr="00945880" w:rsidRDefault="005704B0" w:rsidP="005704B0">
      <w:pPr>
        <w:ind w:left="372" w:firstLine="708"/>
        <w:rPr>
          <w:rFonts w:cs="Tahoma"/>
        </w:rPr>
      </w:pPr>
      <w:r w:rsidRPr="00945880">
        <w:rPr>
          <w:rFonts w:cs="Tahoma"/>
        </w:rPr>
        <w:t>Falscher Standort für Wohnungen (zu lärmig)</w:t>
      </w:r>
    </w:p>
    <w:p w:rsidR="005704B0" w:rsidRPr="00945880" w:rsidRDefault="005704B0" w:rsidP="005704B0">
      <w:pPr>
        <w:ind w:left="372" w:firstLine="708"/>
        <w:rPr>
          <w:rFonts w:cs="Tahoma"/>
        </w:rPr>
      </w:pPr>
      <w:r w:rsidRPr="00945880">
        <w:rPr>
          <w:rFonts w:cs="Tahoma"/>
        </w:rPr>
        <w:t>Falsche Art Wohnungen (zu teuer)</w:t>
      </w:r>
    </w:p>
    <w:p w:rsidR="005704B0" w:rsidRPr="00945880" w:rsidRDefault="005704B0" w:rsidP="005704B0">
      <w:pPr>
        <w:ind w:left="372" w:firstLine="708"/>
        <w:rPr>
          <w:rFonts w:cs="Tahoma"/>
        </w:rPr>
      </w:pPr>
      <w:r w:rsidRPr="00945880">
        <w:rPr>
          <w:rFonts w:cs="Tahoma"/>
        </w:rPr>
        <w:t xml:space="preserve">Gegen Beteiligung </w:t>
      </w:r>
      <w:proofErr w:type="spellStart"/>
      <w:r w:rsidRPr="00945880">
        <w:rPr>
          <w:rFonts w:cs="Tahoma"/>
        </w:rPr>
        <w:t>Credit</w:t>
      </w:r>
      <w:proofErr w:type="spellEnd"/>
      <w:r w:rsidRPr="00945880">
        <w:rPr>
          <w:rFonts w:cs="Tahoma"/>
        </w:rPr>
        <w:t xml:space="preserve"> Suisse (CS)</w:t>
      </w:r>
    </w:p>
    <w:p w:rsidR="005704B0" w:rsidRPr="00945880" w:rsidRDefault="005704B0" w:rsidP="005704B0">
      <w:pPr>
        <w:ind w:left="372" w:firstLine="708"/>
        <w:rPr>
          <w:rFonts w:cs="Tahoma"/>
        </w:rPr>
      </w:pPr>
      <w:r w:rsidRPr="00945880">
        <w:rPr>
          <w:rFonts w:cs="Tahoma"/>
        </w:rPr>
        <w:t xml:space="preserve">Gegen Hochhäuser </w:t>
      </w:r>
    </w:p>
    <w:p w:rsidR="005704B0" w:rsidRPr="00945880" w:rsidRDefault="005704B0" w:rsidP="005704B0">
      <w:pPr>
        <w:ind w:left="372" w:firstLine="708"/>
        <w:rPr>
          <w:rFonts w:cs="Tahoma"/>
        </w:rPr>
      </w:pPr>
      <w:r w:rsidRPr="00945880">
        <w:rPr>
          <w:rFonts w:cs="Tahoma"/>
        </w:rPr>
        <w:t>Gegen Luxuswohnungen</w:t>
      </w:r>
    </w:p>
    <w:p w:rsidR="005704B0" w:rsidRPr="00945880" w:rsidRDefault="005704B0" w:rsidP="005704B0">
      <w:pPr>
        <w:ind w:left="372" w:firstLine="708"/>
        <w:rPr>
          <w:rFonts w:cs="Tahoma"/>
        </w:rPr>
      </w:pPr>
      <w:r w:rsidRPr="00945880">
        <w:rPr>
          <w:rFonts w:cs="Tahoma"/>
        </w:rPr>
        <w:t>Hooligans</w:t>
      </w:r>
    </w:p>
    <w:p w:rsidR="005704B0" w:rsidRPr="00945880" w:rsidRDefault="005704B0" w:rsidP="005704B0">
      <w:pPr>
        <w:ind w:left="372" w:firstLine="708"/>
        <w:rPr>
          <w:rFonts w:cs="Tahoma"/>
        </w:rPr>
      </w:pPr>
      <w:r w:rsidRPr="00945880">
        <w:rPr>
          <w:rFonts w:cs="Tahoma"/>
        </w:rPr>
        <w:t>Geht zu lange wegen Einsprachen</w:t>
      </w:r>
    </w:p>
    <w:p w:rsidR="005704B0" w:rsidRPr="00945880" w:rsidRDefault="005704B0" w:rsidP="005704B0">
      <w:pPr>
        <w:ind w:left="372" w:firstLine="708"/>
        <w:rPr>
          <w:rFonts w:cs="Tahoma"/>
        </w:rPr>
      </w:pPr>
      <w:r w:rsidRPr="00945880">
        <w:rPr>
          <w:rFonts w:cs="Tahoma"/>
        </w:rPr>
        <w:t>Anderes, nämlich:</w:t>
      </w:r>
    </w:p>
    <w:p w:rsidR="005704B0" w:rsidRDefault="005704B0" w:rsidP="005704B0">
      <w:pPr>
        <w:ind w:left="372" w:firstLine="708"/>
        <w:rPr>
          <w:rFonts w:cs="Tahoma"/>
        </w:rPr>
      </w:pPr>
    </w:p>
    <w:p w:rsidR="005704B0" w:rsidRPr="00945880" w:rsidRDefault="005704B0" w:rsidP="005704B0">
      <w:pPr>
        <w:ind w:left="372" w:firstLine="708"/>
        <w:rPr>
          <w:rFonts w:cs="Tahoma"/>
        </w:rPr>
      </w:pPr>
    </w:p>
    <w:p w:rsidR="005704B0" w:rsidRPr="00945880" w:rsidRDefault="005704B0" w:rsidP="005704B0">
      <w:pPr>
        <w:rPr>
          <w:rFonts w:cs="Tahoma"/>
          <w:b/>
        </w:rPr>
      </w:pPr>
      <w:r>
        <w:rPr>
          <w:rFonts w:cs="Tahoma"/>
          <w:b/>
        </w:rPr>
        <w:t xml:space="preserve">Alternative </w:t>
      </w:r>
    </w:p>
    <w:p w:rsidR="005704B0" w:rsidRPr="00945880" w:rsidRDefault="005704B0" w:rsidP="005704B0">
      <w:pPr>
        <w:numPr>
          <w:ilvl w:val="0"/>
          <w:numId w:val="3"/>
        </w:numPr>
        <w:rPr>
          <w:rFonts w:cs="Tahoma"/>
        </w:rPr>
      </w:pPr>
      <w:r>
        <w:rPr>
          <w:rFonts w:cs="Tahoma"/>
        </w:rPr>
        <w:t>Es gibt auch die Idee</w:t>
      </w:r>
      <w:r w:rsidRPr="00945880">
        <w:rPr>
          <w:rFonts w:cs="Tahoma"/>
        </w:rPr>
        <w:t xml:space="preserve">, das Stadion mit </w:t>
      </w:r>
      <w:r w:rsidRPr="00714785">
        <w:rPr>
          <w:rFonts w:cs="Tahoma"/>
        </w:rPr>
        <w:t>Steuergeldern ohne private Investoren</w:t>
      </w:r>
      <w:r>
        <w:rPr>
          <w:rFonts w:cs="Tahoma"/>
        </w:rPr>
        <w:t xml:space="preserve"> zu </w:t>
      </w:r>
      <w:r w:rsidRPr="00945880">
        <w:rPr>
          <w:rFonts w:cs="Tahoma"/>
        </w:rPr>
        <w:t>finanzier</w:t>
      </w:r>
      <w:r>
        <w:rPr>
          <w:rFonts w:cs="Tahoma"/>
        </w:rPr>
        <w:t>en</w:t>
      </w:r>
      <w:r w:rsidRPr="00945880">
        <w:rPr>
          <w:rFonts w:cs="Tahoma"/>
        </w:rPr>
        <w:t xml:space="preserve"> und </w:t>
      </w:r>
      <w:r>
        <w:rPr>
          <w:rFonts w:cs="Tahoma"/>
        </w:rPr>
        <w:t xml:space="preserve">neben dem Stadion </w:t>
      </w:r>
      <w:r w:rsidRPr="00945880">
        <w:rPr>
          <w:rFonts w:cs="Tahoma"/>
        </w:rPr>
        <w:t>ausschliesslich gemeinnützige Wohnungen</w:t>
      </w:r>
      <w:r>
        <w:rPr>
          <w:rFonts w:cs="Tahoma"/>
        </w:rPr>
        <w:t xml:space="preserve"> zu bauen</w:t>
      </w:r>
      <w:r w:rsidRPr="00945880">
        <w:rPr>
          <w:rFonts w:cs="Tahoma"/>
        </w:rPr>
        <w:t>.</w:t>
      </w:r>
      <w:r>
        <w:rPr>
          <w:rFonts w:cs="Tahoma"/>
        </w:rPr>
        <w:t xml:space="preserve"> Finden Sie das eine gute Lösung</w:t>
      </w:r>
      <w:r w:rsidRPr="00945880">
        <w:rPr>
          <w:rFonts w:cs="Tahoma"/>
        </w:rPr>
        <w:t>?</w:t>
      </w:r>
    </w:p>
    <w:p w:rsidR="005704B0" w:rsidRPr="00945880" w:rsidRDefault="005704B0" w:rsidP="005704B0">
      <w:pPr>
        <w:rPr>
          <w:rFonts w:cs="Tahoma"/>
        </w:rPr>
      </w:pPr>
    </w:p>
    <w:p w:rsidR="005704B0" w:rsidRPr="00945880" w:rsidRDefault="005704B0" w:rsidP="005704B0">
      <w:pPr>
        <w:numPr>
          <w:ilvl w:val="0"/>
          <w:numId w:val="1"/>
        </w:numPr>
        <w:rPr>
          <w:rFonts w:cs="Tahoma"/>
        </w:rPr>
      </w:pPr>
      <w:r w:rsidRPr="00945880">
        <w:rPr>
          <w:rFonts w:cs="Tahoma"/>
        </w:rPr>
        <w:t>Ja</w:t>
      </w:r>
    </w:p>
    <w:p w:rsidR="005704B0" w:rsidRPr="00945880" w:rsidRDefault="005704B0" w:rsidP="005704B0">
      <w:pPr>
        <w:numPr>
          <w:ilvl w:val="0"/>
          <w:numId w:val="1"/>
        </w:numPr>
        <w:rPr>
          <w:rFonts w:cs="Tahoma"/>
        </w:rPr>
      </w:pPr>
      <w:r w:rsidRPr="00945880">
        <w:rPr>
          <w:rFonts w:cs="Tahoma"/>
        </w:rPr>
        <w:t>Nein</w:t>
      </w:r>
    </w:p>
    <w:sectPr w:rsidR="005704B0" w:rsidRPr="00945880" w:rsidSect="00714785"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7D86"/>
    <w:multiLevelType w:val="hybridMultilevel"/>
    <w:tmpl w:val="8C48100A"/>
    <w:lvl w:ilvl="0" w:tplc="8E76C5AA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52E2"/>
    <w:multiLevelType w:val="hybridMultilevel"/>
    <w:tmpl w:val="9BDCD824"/>
    <w:lvl w:ilvl="0" w:tplc="58A066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5735A"/>
    <w:multiLevelType w:val="hybridMultilevel"/>
    <w:tmpl w:val="E8326456"/>
    <w:lvl w:ilvl="0" w:tplc="BA8AD49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1B"/>
    <w:rsid w:val="00214B0C"/>
    <w:rsid w:val="002B0D3A"/>
    <w:rsid w:val="005704B0"/>
    <w:rsid w:val="006C4411"/>
    <w:rsid w:val="00714785"/>
    <w:rsid w:val="008C1FC9"/>
    <w:rsid w:val="009642B0"/>
    <w:rsid w:val="009F021B"/>
    <w:rsid w:val="00AC6E43"/>
    <w:rsid w:val="00D26784"/>
    <w:rsid w:val="00D61445"/>
    <w:rsid w:val="00D9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40A3BA-1C3E-4975-BFC6-8A4D856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1445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61445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D6144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DemoSCOPE AG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Reimann</dc:creator>
  <cp:keywords/>
  <dc:description/>
  <cp:lastModifiedBy>Siegrist</cp:lastModifiedBy>
  <cp:revision>3</cp:revision>
  <dcterms:created xsi:type="dcterms:W3CDTF">2018-10-30T07:31:00Z</dcterms:created>
  <dcterms:modified xsi:type="dcterms:W3CDTF">2018-10-30T07:32:00Z</dcterms:modified>
</cp:coreProperties>
</file>